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F14A2" w14:textId="77777777" w:rsidR="003E5905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  <w:lang w:val="en-US"/>
        </w:rPr>
      </w:pPr>
      <w:r w:rsidRPr="00440444">
        <w:rPr>
          <w:rFonts w:ascii="Trebuchet MS" w:hAnsi="Trebuchet MS"/>
          <w:b/>
          <w:bCs/>
          <w:sz w:val="20"/>
          <w:szCs w:val="20"/>
          <w:lang w:val="en-US"/>
        </w:rPr>
        <w:t>REIKALAVIMAI 400-110 kV ĮTAMPOS ORO LINIJŲ ATRAMŲ ŽENKLINIMUI</w:t>
      </w:r>
      <w:r w:rsidR="003E5905">
        <w:rPr>
          <w:rFonts w:ascii="Trebuchet MS" w:hAnsi="Trebuchet MS"/>
          <w:b/>
          <w:bCs/>
          <w:sz w:val="20"/>
          <w:szCs w:val="20"/>
          <w:lang w:val="en-US"/>
        </w:rPr>
        <w:t>/</w:t>
      </w:r>
    </w:p>
    <w:p w14:paraId="69657DD4" w14:textId="016F8128" w:rsidR="006F50B0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  <w:lang w:val="en-US"/>
        </w:rPr>
      </w:pPr>
      <w:r w:rsidRPr="00440444">
        <w:rPr>
          <w:rFonts w:ascii="Trebuchet MS" w:hAnsi="Trebuchet MS"/>
          <w:b/>
          <w:bCs/>
          <w:sz w:val="20"/>
          <w:szCs w:val="20"/>
          <w:lang w:val="en-US"/>
        </w:rPr>
        <w:t xml:space="preserve"> REQUIREMENTS FOR 400-110 kV VOLTAGE RANGE OVERHEAD LINES </w:t>
      </w:r>
      <w:r w:rsidR="00C42935">
        <w:rPr>
          <w:rFonts w:ascii="Trebuchet MS" w:hAnsi="Trebuchet MS"/>
          <w:b/>
          <w:bCs/>
          <w:sz w:val="20"/>
          <w:szCs w:val="20"/>
          <w:lang w:val="en-US"/>
        </w:rPr>
        <w:t xml:space="preserve">PYLONS </w:t>
      </w:r>
      <w:r w:rsidRPr="00440444">
        <w:rPr>
          <w:rFonts w:ascii="Trebuchet MS" w:hAnsi="Trebuchet MS"/>
          <w:b/>
          <w:bCs/>
          <w:sz w:val="20"/>
          <w:szCs w:val="20"/>
          <w:lang w:val="en-US"/>
        </w:rPr>
        <w:t xml:space="preserve">MARKING </w:t>
      </w:r>
    </w:p>
    <w:p w14:paraId="2DBA81AC" w14:textId="77777777" w:rsidR="003E5905" w:rsidRPr="00440444" w:rsidRDefault="003E5905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5522"/>
      </w:tblGrid>
      <w:tr w:rsidR="00CB6438" w:rsidRPr="00440444" w14:paraId="2FCD5CA9" w14:textId="77777777" w:rsidTr="00A74DB1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049C0BFA" w14:textId="154E4F5A" w:rsidR="00CB6438" w:rsidRPr="00440444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Eil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. Nr.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20F5B7B7" w14:textId="77777777" w:rsidR="00CB6438" w:rsidRPr="00440444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Įrenginio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įrangos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gaminio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ar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medžiagos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reikalaujamas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parametras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funkcija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išpildymas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ar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savybė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/</w:t>
            </w:r>
          </w:p>
          <w:p w14:paraId="71841823" w14:textId="0D9599C3" w:rsidR="00CB6438" w:rsidRPr="00440444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5522" w:type="dxa"/>
            <w:shd w:val="clear" w:color="auto" w:fill="BFBFBF" w:themeFill="background1" w:themeFillShade="BF"/>
            <w:vAlign w:val="center"/>
          </w:tcPr>
          <w:p w14:paraId="67254A83" w14:textId="77777777" w:rsidR="00F96137" w:rsidRPr="00440444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R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eikalaujama</w:t>
            </w:r>
            <w:proofErr w:type="spellEnd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parametro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ar</w:t>
            </w:r>
            <w:proofErr w:type="spellEnd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funkcijos</w:t>
            </w:r>
            <w:proofErr w:type="spellEnd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reikšmė</w:t>
            </w:r>
            <w:proofErr w:type="spellEnd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išpildymas</w:t>
            </w:r>
            <w:proofErr w:type="spellEnd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ar</w:t>
            </w:r>
            <w:proofErr w:type="spellEnd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savybė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/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</w:p>
          <w:p w14:paraId="739ED7E5" w14:textId="06ACC1BE" w:rsidR="00CB6438" w:rsidRPr="00440444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R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equired parameter or function value, implementation or feature</w:t>
            </w:r>
          </w:p>
        </w:tc>
      </w:tr>
      <w:tr w:rsidR="00AB3056" w:rsidRPr="00440444" w14:paraId="3638E526" w14:textId="77777777" w:rsidTr="00A74DB1">
        <w:trPr>
          <w:trHeight w:val="321"/>
        </w:trPr>
        <w:tc>
          <w:tcPr>
            <w:tcW w:w="704" w:type="dxa"/>
            <w:vAlign w:val="center"/>
          </w:tcPr>
          <w:p w14:paraId="4D307CD5" w14:textId="4E8C6A51" w:rsidR="00AB3056" w:rsidRPr="00440444" w:rsidRDefault="005B4BAA" w:rsidP="00AB305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10058" w:type="dxa"/>
            <w:gridSpan w:val="2"/>
            <w:vAlign w:val="center"/>
          </w:tcPr>
          <w:p w14:paraId="0C1FACE8" w14:textId="69BE701D" w:rsidR="00AB3056" w:rsidRPr="00440444" w:rsidRDefault="00AB3056" w:rsidP="00F96137">
            <w:pPr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  <w:lang w:val="en-US"/>
              </w:rPr>
              <w:t>Bendriniai</w:t>
            </w:r>
            <w:proofErr w:type="spellEnd"/>
            <w:r w:rsidRPr="00440444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  <w:lang w:val="en-US"/>
              </w:rPr>
              <w:t>reikalavimai</w:t>
            </w:r>
            <w:proofErr w:type="spellEnd"/>
            <w:r w:rsidRPr="00440444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  <w:lang w:val="en-US"/>
              </w:rPr>
              <w:t>/ General requirements</w:t>
            </w:r>
          </w:p>
        </w:tc>
      </w:tr>
      <w:tr w:rsidR="00CB6438" w:rsidRPr="00440444" w14:paraId="182214DF" w14:textId="77777777" w:rsidTr="00A74DB1">
        <w:tc>
          <w:tcPr>
            <w:tcW w:w="704" w:type="dxa"/>
            <w:vAlign w:val="center"/>
          </w:tcPr>
          <w:p w14:paraId="74688B98" w14:textId="13687A54" w:rsidR="00CB6438" w:rsidRPr="00440444" w:rsidRDefault="00CB6438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5B4BAA"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</w:p>
        </w:tc>
        <w:tc>
          <w:tcPr>
            <w:tcW w:w="4536" w:type="dxa"/>
            <w:vAlign w:val="center"/>
          </w:tcPr>
          <w:p w14:paraId="69C03C01" w14:textId="137A3747" w:rsidR="00CB6438" w:rsidRPr="00440444" w:rsidRDefault="00CB6438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Lentelės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medžiaga¹</w:t>
            </w:r>
            <w:r w:rsidR="0061206D" w:rsidRPr="00440444">
              <w:rPr>
                <w:rFonts w:ascii="Trebuchet MS" w:hAnsi="Trebuchet MS"/>
                <w:sz w:val="20"/>
                <w:szCs w:val="20"/>
                <w:vertAlign w:val="superscript"/>
                <w:lang w:val="en-US"/>
              </w:rPr>
              <w:t>)</w:t>
            </w: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/ Plate material¹</w:t>
            </w:r>
            <w:r w:rsidR="0061206D" w:rsidRPr="00440444">
              <w:rPr>
                <w:rFonts w:ascii="Trebuchet MS" w:hAnsi="Trebuchet MS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5522" w:type="dxa"/>
            <w:vAlign w:val="center"/>
          </w:tcPr>
          <w:p w14:paraId="0ECAE0E3" w14:textId="76A782C6" w:rsidR="00CB6438" w:rsidRPr="00440444" w:rsidRDefault="00AB3056" w:rsidP="004577E9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Aliuminis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arba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aliuminio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kompozitas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²</w:t>
            </w:r>
            <w:r w:rsidR="0061206D" w:rsidRPr="00440444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Aluminum or Aluminum composite</w:t>
            </w:r>
            <w:r w:rsidR="00F96137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="0061206D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</w:p>
        </w:tc>
      </w:tr>
      <w:tr w:rsidR="00CB6438" w:rsidRPr="00440444" w14:paraId="0AA95354" w14:textId="77777777" w:rsidTr="00A74DB1">
        <w:tc>
          <w:tcPr>
            <w:tcW w:w="704" w:type="dxa"/>
            <w:vAlign w:val="center"/>
          </w:tcPr>
          <w:p w14:paraId="6E876F86" w14:textId="1B911715" w:rsidR="00CB6438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2.</w:t>
            </w:r>
          </w:p>
        </w:tc>
        <w:tc>
          <w:tcPr>
            <w:tcW w:w="4536" w:type="dxa"/>
            <w:vAlign w:val="center"/>
          </w:tcPr>
          <w:p w14:paraId="5CCE5094" w14:textId="771DC777" w:rsidR="00CB6438" w:rsidRPr="00440444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Lentelės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fono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spalva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Background color of plate</w:t>
            </w:r>
          </w:p>
        </w:tc>
        <w:tc>
          <w:tcPr>
            <w:tcW w:w="5522" w:type="dxa"/>
            <w:vAlign w:val="center"/>
          </w:tcPr>
          <w:p w14:paraId="71F622FE" w14:textId="6256DA3B" w:rsidR="00CB6438" w:rsidRPr="00440444" w:rsidRDefault="00AB3056" w:rsidP="00AB3056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Geltona</w:t>
            </w:r>
            <w:proofErr w:type="spellEnd"/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(RAL 1003)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Yellow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(RAL 1003)</w:t>
            </w:r>
          </w:p>
        </w:tc>
      </w:tr>
      <w:tr w:rsidR="00CB6438" w:rsidRPr="00440444" w14:paraId="012FFDB1" w14:textId="77777777" w:rsidTr="00A74DB1">
        <w:tc>
          <w:tcPr>
            <w:tcW w:w="704" w:type="dxa"/>
            <w:vAlign w:val="center"/>
          </w:tcPr>
          <w:p w14:paraId="1CEE641B" w14:textId="38D4601D" w:rsidR="00CB6438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3.</w:t>
            </w:r>
          </w:p>
        </w:tc>
        <w:tc>
          <w:tcPr>
            <w:tcW w:w="4536" w:type="dxa"/>
            <w:vAlign w:val="center"/>
          </w:tcPr>
          <w:p w14:paraId="00832832" w14:textId="1D9FE5E2" w:rsidR="00CB6438" w:rsidRPr="00440444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Lentelės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medžiaga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ant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esantis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tekstas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turi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atsparūs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atmosferiniam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poveikiui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¹</w:t>
            </w:r>
            <w:r w:rsidR="0061206D" w:rsidRPr="00440444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The material of plate and its text shall be resistant to atmo</w:t>
            </w:r>
            <w:r w:rsidR="00F96137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pheric impact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  <w:r w:rsidR="0061206D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5522" w:type="dxa"/>
            <w:vAlign w:val="center"/>
          </w:tcPr>
          <w:p w14:paraId="1286ABB0" w14:textId="79B1C2F0" w:rsidR="004577E9" w:rsidRPr="00440444" w:rsidRDefault="00AB3056" w:rsidP="00AB3056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Aplinkos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temperatūra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Ambient temperature: -40 - +40°C</w:t>
            </w:r>
          </w:p>
          <w:p w14:paraId="42A9A51C" w14:textId="523B0C70" w:rsidR="00CB6438" w:rsidRPr="00440444" w:rsidRDefault="00AB3056" w:rsidP="00AB3056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Atsparumas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ultravioletiniams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spinduliams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Resistant to UV radiation                                   </w:t>
            </w:r>
          </w:p>
        </w:tc>
      </w:tr>
      <w:tr w:rsidR="00CB6438" w:rsidRPr="00440444" w14:paraId="072AD09B" w14:textId="77777777" w:rsidTr="00A74DB1">
        <w:tc>
          <w:tcPr>
            <w:tcW w:w="704" w:type="dxa"/>
            <w:vAlign w:val="center"/>
          </w:tcPr>
          <w:p w14:paraId="29241810" w14:textId="08F82C72" w:rsidR="00CB6438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4.</w:t>
            </w:r>
          </w:p>
        </w:tc>
        <w:tc>
          <w:tcPr>
            <w:tcW w:w="4536" w:type="dxa"/>
            <w:vAlign w:val="center"/>
          </w:tcPr>
          <w:p w14:paraId="68BBF075" w14:textId="24518F18" w:rsidR="00CB6438" w:rsidRPr="00440444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Užrašai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ženklai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turi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Inscriptions and signs </w:t>
            </w:r>
            <w:r w:rsidR="006D0560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shall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be</w:t>
            </w:r>
          </w:p>
        </w:tc>
        <w:tc>
          <w:tcPr>
            <w:tcW w:w="5522" w:type="dxa"/>
            <w:vAlign w:val="center"/>
          </w:tcPr>
          <w:p w14:paraId="0D04AB43" w14:textId="57021B43" w:rsidR="00CB6438" w:rsidRPr="00440444" w:rsidRDefault="00AB3056" w:rsidP="00AB3056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Išspausti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arba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išfrezuoti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Embossed or milled</w:t>
            </w:r>
          </w:p>
        </w:tc>
      </w:tr>
      <w:tr w:rsidR="00CB6438" w:rsidRPr="00440444" w14:paraId="1B618B2F" w14:textId="77777777" w:rsidTr="00A74DB1">
        <w:tc>
          <w:tcPr>
            <w:tcW w:w="704" w:type="dxa"/>
            <w:vAlign w:val="center"/>
          </w:tcPr>
          <w:p w14:paraId="109184AE" w14:textId="77BC73DC" w:rsidR="00CB6438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5.</w:t>
            </w:r>
          </w:p>
        </w:tc>
        <w:tc>
          <w:tcPr>
            <w:tcW w:w="4536" w:type="dxa"/>
            <w:vAlign w:val="center"/>
          </w:tcPr>
          <w:p w14:paraId="399BCDCB" w14:textId="35610A6B" w:rsidR="00CB6438" w:rsidRPr="00440444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Užrašų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ženklų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spalva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Color of inscriptions and signs </w:t>
            </w:r>
            <w:r w:rsidR="006D0560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shall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be</w:t>
            </w:r>
          </w:p>
        </w:tc>
        <w:tc>
          <w:tcPr>
            <w:tcW w:w="5522" w:type="dxa"/>
            <w:vAlign w:val="center"/>
          </w:tcPr>
          <w:p w14:paraId="2932C2A2" w14:textId="260ACA36" w:rsidR="00CB6438" w:rsidRPr="00440444" w:rsidRDefault="00AB3056" w:rsidP="00AB3056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Juoda</w:t>
            </w:r>
            <w:proofErr w:type="spellEnd"/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(RAL 9005)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Black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(RAL 9005)</w:t>
            </w:r>
          </w:p>
        </w:tc>
      </w:tr>
      <w:tr w:rsidR="00CB6438" w:rsidRPr="00440444" w14:paraId="2AD2AAD2" w14:textId="77777777" w:rsidTr="00A74DB1">
        <w:tc>
          <w:tcPr>
            <w:tcW w:w="704" w:type="dxa"/>
            <w:vAlign w:val="center"/>
          </w:tcPr>
          <w:p w14:paraId="082544BF" w14:textId="3A4E4A68" w:rsidR="00CB6438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6.</w:t>
            </w:r>
          </w:p>
        </w:tc>
        <w:tc>
          <w:tcPr>
            <w:tcW w:w="4536" w:type="dxa"/>
            <w:vAlign w:val="center"/>
          </w:tcPr>
          <w:p w14:paraId="18CB0F7B" w14:textId="2D0EA2BF" w:rsidR="00CB6438" w:rsidRPr="00440444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pavadinimo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grandies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numerio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žymenų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raidžių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šriftas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turi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The font of letters of overhead line name and circuit number marks have to be</w:t>
            </w:r>
          </w:p>
        </w:tc>
        <w:tc>
          <w:tcPr>
            <w:tcW w:w="5522" w:type="dxa"/>
            <w:vAlign w:val="center"/>
          </w:tcPr>
          <w:p w14:paraId="411DAF16" w14:textId="4FB3E15C" w:rsidR="00CB6438" w:rsidRPr="00440444" w:rsidRDefault="00946BD2" w:rsidP="00AB3056">
            <w:pPr>
              <w:rPr>
                <w:rFonts w:ascii="Bahnschrift" w:hAnsi="Bahnschrift"/>
                <w:sz w:val="20"/>
                <w:szCs w:val="20"/>
                <w:lang w:val="en-US"/>
              </w:rPr>
            </w:pPr>
            <w:r w:rsidRPr="00440444">
              <w:rPr>
                <w:rFonts w:ascii="Bahnschrift" w:hAnsi="Bahnschrift" w:cs="Trebuchet MS"/>
                <w:color w:val="000000"/>
                <w:sz w:val="20"/>
                <w:szCs w:val="20"/>
                <w:lang w:val="en-US"/>
              </w:rPr>
              <w:t>BAHNSCHRIFT CONDENSED</w:t>
            </w:r>
          </w:p>
        </w:tc>
      </w:tr>
      <w:tr w:rsidR="00AB3056" w:rsidRPr="00440444" w14:paraId="3E7825AD" w14:textId="77777777" w:rsidTr="00A74DB1">
        <w:tc>
          <w:tcPr>
            <w:tcW w:w="704" w:type="dxa"/>
            <w:vAlign w:val="center"/>
          </w:tcPr>
          <w:p w14:paraId="1027DF9E" w14:textId="6D154DDE" w:rsidR="00AB3056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1.7.</w:t>
            </w:r>
          </w:p>
        </w:tc>
        <w:tc>
          <w:tcPr>
            <w:tcW w:w="4536" w:type="dxa"/>
            <w:vAlign w:val="center"/>
          </w:tcPr>
          <w:p w14:paraId="64BA6EE3" w14:textId="6057FEC6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Lentelės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tvirtinimo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prie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būdas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Method of </w:t>
            </w:r>
            <w:r w:rsidR="006D0560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the plate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attachment to </w:t>
            </w:r>
            <w:r w:rsidR="006D0560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the pylon</w:t>
            </w:r>
          </w:p>
        </w:tc>
        <w:tc>
          <w:tcPr>
            <w:tcW w:w="5522" w:type="dxa"/>
            <w:vAlign w:val="center"/>
          </w:tcPr>
          <w:p w14:paraId="5F3CE709" w14:textId="5E4A7048" w:rsidR="00AB3056" w:rsidRPr="00440444" w:rsidRDefault="00AB3056" w:rsidP="00AB3056">
            <w:pPr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0,7 - 1,2 mm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storio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nerūdijančio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plieno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viela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arba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apkaba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0,7 - 1,2 mm stainless steel wire or a clamp</w:t>
            </w:r>
          </w:p>
        </w:tc>
      </w:tr>
      <w:tr w:rsidR="00AB3056" w:rsidRPr="00440444" w14:paraId="6D8567F7" w14:textId="77777777" w:rsidTr="00A74DB1">
        <w:tc>
          <w:tcPr>
            <w:tcW w:w="704" w:type="dxa"/>
            <w:vAlign w:val="center"/>
          </w:tcPr>
          <w:p w14:paraId="102A7CC9" w14:textId="3BA664FF" w:rsidR="00AB3056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1.8.</w:t>
            </w:r>
          </w:p>
        </w:tc>
        <w:tc>
          <w:tcPr>
            <w:tcW w:w="4536" w:type="dxa"/>
            <w:vAlign w:val="center"/>
          </w:tcPr>
          <w:p w14:paraId="4901E517" w14:textId="041A87F9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110 kV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lentelėje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turi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Plate for 110 kV overhead line must contain</w:t>
            </w:r>
          </w:p>
        </w:tc>
        <w:tc>
          <w:tcPr>
            <w:tcW w:w="5522" w:type="dxa"/>
            <w:vAlign w:val="center"/>
          </w:tcPr>
          <w:p w14:paraId="04CCF3A2" w14:textId="12F923E8" w:rsidR="00946BD2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1. Oro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pavadinimo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pvz</w:t>
            </w:r>
            <w:proofErr w:type="spellEnd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VILNIAUS ELEKTRINĖ 2 – VILNIAUS ELEKTRINĖ 3)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trumpinys</w:t>
            </w:r>
            <w:proofErr w:type="spellEnd"/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pvz</w:t>
            </w:r>
            <w:proofErr w:type="spellEnd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VE2-VE3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)/ Shortener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ex.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VE2-VE3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) of overhead line name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ex.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VILNIAUS ELEKTRINĖ 2 – VILNIAUS ELEKTRINĖ 3)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;                                                                                     </w:t>
            </w:r>
          </w:p>
          <w:p w14:paraId="08DEFF47" w14:textId="7A76437A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2. Oro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numeris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pvz</w:t>
            </w:r>
            <w:proofErr w:type="spellEnd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130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)/ Overhead line 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pylon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number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ex.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130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);</w:t>
            </w:r>
          </w:p>
          <w:p w14:paraId="6DF3F386" w14:textId="2D2AF771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Įspėjamasis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ženklas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(„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Atsargiai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įtampa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“)/ Warning s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ign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(„Caution High Voltage“);</w:t>
            </w:r>
          </w:p>
          <w:p w14:paraId="68BE746D" w14:textId="15097F3B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4. Oro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grandies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numeris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jei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dvigrandė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br/>
              <w:t xml:space="preserve">(I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arba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II)/ Circuit number of overhead line (I or II) if line is 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double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circuit.</w:t>
            </w:r>
          </w:p>
        </w:tc>
      </w:tr>
      <w:tr w:rsidR="00AB3056" w:rsidRPr="00440444" w14:paraId="7966AA85" w14:textId="77777777" w:rsidTr="00A74DB1">
        <w:tc>
          <w:tcPr>
            <w:tcW w:w="704" w:type="dxa"/>
            <w:vAlign w:val="center"/>
          </w:tcPr>
          <w:p w14:paraId="6CE6003D" w14:textId="295FC8C5" w:rsidR="00AB3056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1.9.</w:t>
            </w:r>
          </w:p>
        </w:tc>
        <w:tc>
          <w:tcPr>
            <w:tcW w:w="4536" w:type="dxa"/>
            <w:vAlign w:val="center"/>
          </w:tcPr>
          <w:p w14:paraId="4EA4100E" w14:textId="17E2C3E5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330 kV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lentelėje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turi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Plate for 330 kV overhead line must contain</w:t>
            </w:r>
          </w:p>
        </w:tc>
        <w:tc>
          <w:tcPr>
            <w:tcW w:w="5522" w:type="dxa"/>
            <w:vAlign w:val="center"/>
          </w:tcPr>
          <w:p w14:paraId="7181D4B2" w14:textId="17B8BD5A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1. Oro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numeris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pvz</w:t>
            </w:r>
            <w:proofErr w:type="spellEnd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.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LN-318)/ Number of overhead line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ex.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LN-318);                                                                                   </w:t>
            </w:r>
          </w:p>
          <w:p w14:paraId="1CC9ACD3" w14:textId="4D00A877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2. Oro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numeris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pvz</w:t>
            </w:r>
            <w:proofErr w:type="spellEnd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.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30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)/ Overhead line 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pylon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number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ex.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30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);                                                                                                  </w:t>
            </w:r>
          </w:p>
          <w:p w14:paraId="0708D882" w14:textId="01215D55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Įspėjamasis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ženklas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(„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Atsargiai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įtampa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“)/ Warning s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ign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(„Caution High Voltage“);</w:t>
            </w:r>
          </w:p>
        </w:tc>
      </w:tr>
      <w:tr w:rsidR="004577E9" w:rsidRPr="00440444" w14:paraId="44A12B51" w14:textId="77777777" w:rsidTr="00A74DB1">
        <w:tc>
          <w:tcPr>
            <w:tcW w:w="704" w:type="dxa"/>
            <w:vAlign w:val="center"/>
          </w:tcPr>
          <w:p w14:paraId="33AA2512" w14:textId="132E1477" w:rsidR="004577E9" w:rsidRPr="00440444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1.10.</w:t>
            </w:r>
          </w:p>
        </w:tc>
        <w:tc>
          <w:tcPr>
            <w:tcW w:w="4536" w:type="dxa"/>
            <w:vAlign w:val="center"/>
          </w:tcPr>
          <w:p w14:paraId="215CFFEE" w14:textId="7F241276" w:rsidR="004577E9" w:rsidRPr="00440444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Lentelės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pritvirtinimo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aukštis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atramoje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Plate mounting height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on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the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</w:t>
            </w:r>
          </w:p>
        </w:tc>
        <w:tc>
          <w:tcPr>
            <w:tcW w:w="5522" w:type="dxa"/>
            <w:vAlign w:val="center"/>
          </w:tcPr>
          <w:p w14:paraId="07D2FF84" w14:textId="6E769ED4" w:rsidR="004577E9" w:rsidRPr="00440444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2,</w:t>
            </w:r>
            <w:r w:rsidR="007571C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5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0 - 3,00 m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aukštyje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virš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žemės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paviršiaus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/ 2,</w:t>
            </w:r>
            <w:r w:rsidR="000E3AC9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5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0 - 3,00 meters over the ground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level</w:t>
            </w:r>
          </w:p>
        </w:tc>
      </w:tr>
      <w:tr w:rsidR="004577E9" w:rsidRPr="00440444" w14:paraId="6CAE6CE2" w14:textId="77777777" w:rsidTr="00A74DB1">
        <w:tc>
          <w:tcPr>
            <w:tcW w:w="704" w:type="dxa"/>
            <w:vAlign w:val="center"/>
          </w:tcPr>
          <w:p w14:paraId="3EA578B3" w14:textId="4522DE1E" w:rsidR="004577E9" w:rsidRPr="00440444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10058" w:type="dxa"/>
            <w:gridSpan w:val="2"/>
            <w:vAlign w:val="center"/>
          </w:tcPr>
          <w:p w14:paraId="3A97CD5E" w14:textId="2A8EDB56" w:rsidR="004577E9" w:rsidRPr="00440444" w:rsidRDefault="004577E9" w:rsidP="00F9613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Reikalavimai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lentelėms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naudojamoms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metalinėse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atramose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/ Requirements for plates used on metal </w:t>
            </w:r>
            <w:r w:rsidR="000E3AC9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pylons</w:t>
            </w:r>
          </w:p>
        </w:tc>
      </w:tr>
      <w:tr w:rsidR="004577E9" w:rsidRPr="00440444" w14:paraId="04635556" w14:textId="77777777" w:rsidTr="00A74DB1">
        <w:tc>
          <w:tcPr>
            <w:tcW w:w="704" w:type="dxa"/>
            <w:vAlign w:val="center"/>
          </w:tcPr>
          <w:p w14:paraId="6EF00D3B" w14:textId="66508E93" w:rsidR="004577E9" w:rsidRPr="00440444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2.1.</w:t>
            </w:r>
          </w:p>
        </w:tc>
        <w:tc>
          <w:tcPr>
            <w:tcW w:w="4536" w:type="dxa"/>
            <w:vAlign w:val="center"/>
          </w:tcPr>
          <w:p w14:paraId="0A389390" w14:textId="318EDFBA" w:rsidR="004577E9" w:rsidRPr="00440444" w:rsidRDefault="004577E9" w:rsidP="004577E9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Raidžių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aukštis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turi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Height of letters </w:t>
            </w:r>
            <w:r w:rsid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shall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be</w:t>
            </w:r>
          </w:p>
        </w:tc>
        <w:tc>
          <w:tcPr>
            <w:tcW w:w="5522" w:type="dxa"/>
            <w:vAlign w:val="center"/>
          </w:tcPr>
          <w:p w14:paraId="3781A9FE" w14:textId="4B552AD1" w:rsidR="004577E9" w:rsidRPr="00440444" w:rsidRDefault="004577E9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80 mm</w:t>
            </w:r>
          </w:p>
        </w:tc>
      </w:tr>
      <w:tr w:rsidR="004577E9" w:rsidRPr="00440444" w14:paraId="49311199" w14:textId="77777777" w:rsidTr="00A74DB1">
        <w:tc>
          <w:tcPr>
            <w:tcW w:w="704" w:type="dxa"/>
            <w:vAlign w:val="center"/>
          </w:tcPr>
          <w:p w14:paraId="4C87CB84" w14:textId="250C72F3" w:rsidR="004577E9" w:rsidRPr="00440444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2.2.</w:t>
            </w:r>
          </w:p>
        </w:tc>
        <w:tc>
          <w:tcPr>
            <w:tcW w:w="4536" w:type="dxa"/>
            <w:vAlign w:val="center"/>
          </w:tcPr>
          <w:p w14:paraId="109773C1" w14:textId="1AD1393C" w:rsidR="004577E9" w:rsidRPr="00440444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Lentelių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gabaritiniai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matmenys</w:t>
            </w:r>
            <w:r w:rsidR="00C74BF3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1)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Dimensions of </w:t>
            </w:r>
            <w:r w:rsidR="006D0560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the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plates for metal </w:t>
            </w:r>
            <w:r w:rsid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pylons</w:t>
            </w:r>
            <w:r w:rsidR="005E49B5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1)</w:t>
            </w:r>
          </w:p>
        </w:tc>
        <w:tc>
          <w:tcPr>
            <w:tcW w:w="5522" w:type="dxa"/>
            <w:vAlign w:val="center"/>
          </w:tcPr>
          <w:p w14:paraId="1D405CB3" w14:textId="3E1D1422" w:rsidR="004577E9" w:rsidRPr="00440444" w:rsidRDefault="004577E9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Ilgis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Length: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600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mm                                                                 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Plotis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Width: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110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mm                                                    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Storis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ne</w:t>
            </w:r>
            <w:r w:rsid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mažesnis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nei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Thickness not less than: 3 mm</w:t>
            </w:r>
          </w:p>
        </w:tc>
      </w:tr>
      <w:tr w:rsidR="004577E9" w:rsidRPr="00440444" w14:paraId="0DB613F3" w14:textId="77777777" w:rsidTr="00A74DB1">
        <w:tc>
          <w:tcPr>
            <w:tcW w:w="704" w:type="dxa"/>
            <w:vAlign w:val="center"/>
          </w:tcPr>
          <w:p w14:paraId="7A395325" w14:textId="49E309F7" w:rsidR="004577E9" w:rsidRPr="00440444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2.3.</w:t>
            </w:r>
          </w:p>
        </w:tc>
        <w:tc>
          <w:tcPr>
            <w:tcW w:w="4536" w:type="dxa"/>
            <w:vAlign w:val="center"/>
          </w:tcPr>
          <w:p w14:paraId="0437A89B" w14:textId="453C1179" w:rsidR="004577E9" w:rsidRPr="00440444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Tvirtinimo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skylių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skaičius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Number of mounting holes</w:t>
            </w:r>
          </w:p>
        </w:tc>
        <w:tc>
          <w:tcPr>
            <w:tcW w:w="5522" w:type="dxa"/>
            <w:vAlign w:val="center"/>
          </w:tcPr>
          <w:p w14:paraId="664C0704" w14:textId="78FF5350" w:rsidR="004577E9" w:rsidRPr="00440444" w:rsidRDefault="004577E9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vnt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. / 6 pcs.</w:t>
            </w:r>
          </w:p>
        </w:tc>
      </w:tr>
    </w:tbl>
    <w:p w14:paraId="58566B25" w14:textId="728C3E7A" w:rsidR="00F96137" w:rsidRPr="00440444" w:rsidRDefault="00F96137">
      <w:pPr>
        <w:rPr>
          <w:lang w:val="en-US"/>
        </w:rPr>
      </w:pPr>
    </w:p>
    <w:p w14:paraId="0945BFEA" w14:textId="77777777" w:rsidR="00F96137" w:rsidRPr="00440444" w:rsidRDefault="00F9613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4449"/>
        <w:gridCol w:w="5637"/>
      </w:tblGrid>
      <w:tr w:rsidR="00F96137" w:rsidRPr="00440444" w14:paraId="1A7A872A" w14:textId="77777777" w:rsidTr="00A74DB1">
        <w:tc>
          <w:tcPr>
            <w:tcW w:w="676" w:type="dxa"/>
            <w:vAlign w:val="center"/>
          </w:tcPr>
          <w:p w14:paraId="0F17ED6D" w14:textId="0230F1D5" w:rsidR="00F96137" w:rsidRPr="00440444" w:rsidRDefault="00F96137" w:rsidP="004577E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lastRenderedPageBreak/>
              <w:t>2.4</w:t>
            </w:r>
          </w:p>
        </w:tc>
        <w:tc>
          <w:tcPr>
            <w:tcW w:w="10086" w:type="dxa"/>
            <w:gridSpan w:val="2"/>
          </w:tcPr>
          <w:p w14:paraId="747CF515" w14:textId="0A55B871" w:rsidR="00F96137" w:rsidRPr="00440444" w:rsidRDefault="00F96137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Lentelių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naudojamų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metalinėse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atramose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pavyzdžiai</w:t>
            </w:r>
            <w:proofErr w:type="spellEnd"/>
            <w:r w:rsidR="00E31788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Examples of marking plates used on metal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pylons</w:t>
            </w:r>
            <w:r w:rsidR="00E31788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059638E4" w14:textId="77777777" w:rsidR="00505A2D" w:rsidRPr="00440444" w:rsidRDefault="00505A2D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</w:p>
          <w:p w14:paraId="06D9F4AD" w14:textId="166525A4" w:rsidR="00F96137" w:rsidRPr="00440444" w:rsidRDefault="00E31788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1. 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110 kV </w:t>
            </w:r>
            <w:proofErr w:type="spellStart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dvigrandės</w:t>
            </w:r>
            <w:proofErr w:type="spellEnd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žymėjimo</w:t>
            </w:r>
            <w:proofErr w:type="spellEnd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lentelė</w:t>
            </w:r>
            <w:proofErr w:type="spellEnd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M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arking plate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s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of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110 kV voltage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double circuit 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overhead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line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49972A71" w14:textId="618F1715" w:rsidR="00946BD2" w:rsidRPr="00440444" w:rsidRDefault="00946BD2" w:rsidP="00946BD2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lang w:val="en-US"/>
              </w:rPr>
              <w:object w:dxaOrig="12420" w:dyaOrig="5760" w14:anchorId="5E6FEC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1.25pt;height:158.25pt" o:ole="">
                  <v:imagedata r:id="rId6" o:title=""/>
                </v:shape>
                <o:OLEObject Type="Embed" ProgID="PBrush" ShapeID="_x0000_i1025" DrawAspect="Content" ObjectID="_1667638512" r:id="rId7"/>
              </w:object>
            </w:r>
          </w:p>
          <w:p w14:paraId="6268EE86" w14:textId="3DD458F3" w:rsidR="00F432ED" w:rsidRPr="00440444" w:rsidRDefault="00E31788" w:rsidP="00F432ED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2. 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110 kV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viengrandės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žymėjimo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lentelė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Marking plate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s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of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110 kV voltage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one circuit 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overhead line:</w:t>
            </w:r>
          </w:p>
          <w:p w14:paraId="1136B655" w14:textId="595E6DB1" w:rsidR="00F432ED" w:rsidRPr="00440444" w:rsidRDefault="00946BD2" w:rsidP="00E31788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noProof/>
                <w:lang w:val="en-US"/>
              </w:rPr>
              <w:drawing>
                <wp:inline distT="0" distB="0" distL="0" distR="0" wp14:anchorId="16A30F79" wp14:editId="436B7097">
                  <wp:extent cx="4346402" cy="111282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6010" cy="1130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BA6181" w14:textId="6DCF1E8F" w:rsidR="00F96137" w:rsidRPr="00440444" w:rsidRDefault="00E31788" w:rsidP="00F96137">
            <w:pPr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3. 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330 kV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žymėjimo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lentelė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Marking plate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pylons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of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330 kV voltage overhead line:</w:t>
            </w:r>
          </w:p>
          <w:p w14:paraId="23FC2094" w14:textId="382133A0" w:rsidR="00F432ED" w:rsidRPr="00440444" w:rsidRDefault="00505A2D" w:rsidP="00F83F6A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lang w:val="en-US"/>
              </w:rPr>
              <w:object w:dxaOrig="12390" w:dyaOrig="3105" w14:anchorId="42CD45F3">
                <v:shape id="_x0000_i1026" type="#_x0000_t75" style="width:342pt;height:85.5pt" o:ole="">
                  <v:imagedata r:id="rId9" o:title=""/>
                </v:shape>
                <o:OLEObject Type="Embed" ProgID="PBrush" ShapeID="_x0000_i1026" DrawAspect="Content" ObjectID="_1667638513" r:id="rId10"/>
              </w:object>
            </w:r>
          </w:p>
        </w:tc>
      </w:tr>
      <w:tr w:rsidR="004577E9" w:rsidRPr="00440444" w14:paraId="3644E8D4" w14:textId="77777777" w:rsidTr="00A74DB1">
        <w:tc>
          <w:tcPr>
            <w:tcW w:w="676" w:type="dxa"/>
            <w:vAlign w:val="center"/>
          </w:tcPr>
          <w:p w14:paraId="51F555F3" w14:textId="39EC989C" w:rsidR="004577E9" w:rsidRPr="00440444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0086" w:type="dxa"/>
            <w:gridSpan w:val="2"/>
            <w:vAlign w:val="center"/>
          </w:tcPr>
          <w:p w14:paraId="32F68479" w14:textId="472CBAB9" w:rsidR="004577E9" w:rsidRPr="00440444" w:rsidRDefault="004577E9" w:rsidP="00F9613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Reikalavimai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lentelėms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naudojamoms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gelžbetoninėse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atramose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/ Requirements for plates used on reinforced concrete </w:t>
            </w:r>
            <w:r w:rsidR="006D056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pylons</w:t>
            </w:r>
          </w:p>
        </w:tc>
      </w:tr>
      <w:tr w:rsidR="00A74DB1" w:rsidRPr="00440444" w14:paraId="60E5FB4A" w14:textId="77777777" w:rsidTr="00A74DB1">
        <w:tc>
          <w:tcPr>
            <w:tcW w:w="676" w:type="dxa"/>
            <w:vAlign w:val="center"/>
          </w:tcPr>
          <w:p w14:paraId="4228EAEE" w14:textId="2B3522C7" w:rsidR="004577E9" w:rsidRPr="00440444" w:rsidRDefault="005B4BAA" w:rsidP="005B4BAA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3.1.</w:t>
            </w:r>
          </w:p>
        </w:tc>
        <w:tc>
          <w:tcPr>
            <w:tcW w:w="4449" w:type="dxa"/>
            <w:vAlign w:val="center"/>
          </w:tcPr>
          <w:p w14:paraId="36C97691" w14:textId="1A816EAD" w:rsidR="004577E9" w:rsidRPr="00440444" w:rsidRDefault="004577E9" w:rsidP="004577E9">
            <w:pPr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Raidžių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aukštis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turi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Height of letters have to be</w:t>
            </w:r>
          </w:p>
        </w:tc>
        <w:tc>
          <w:tcPr>
            <w:tcW w:w="5637" w:type="dxa"/>
            <w:vAlign w:val="center"/>
          </w:tcPr>
          <w:p w14:paraId="69D664CD" w14:textId="7BF3DEF7" w:rsidR="004577E9" w:rsidRPr="00440444" w:rsidRDefault="004577E9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100 mm</w:t>
            </w:r>
          </w:p>
        </w:tc>
      </w:tr>
      <w:tr w:rsidR="00A74DB1" w:rsidRPr="00440444" w14:paraId="56A79BAD" w14:textId="77777777" w:rsidTr="00A74DB1">
        <w:tc>
          <w:tcPr>
            <w:tcW w:w="676" w:type="dxa"/>
            <w:vAlign w:val="center"/>
          </w:tcPr>
          <w:p w14:paraId="6D9DF533" w14:textId="11110AA3" w:rsidR="004577E9" w:rsidRPr="00440444" w:rsidRDefault="005B4BAA" w:rsidP="005B4BAA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3.2.</w:t>
            </w:r>
          </w:p>
        </w:tc>
        <w:tc>
          <w:tcPr>
            <w:tcW w:w="4449" w:type="dxa"/>
            <w:vAlign w:val="center"/>
          </w:tcPr>
          <w:p w14:paraId="5FD484C2" w14:textId="6379FD56" w:rsidR="004577E9" w:rsidRPr="00440444" w:rsidRDefault="004577E9" w:rsidP="004577E9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Lentelių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gabaritiniai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matmenys</w:t>
            </w:r>
            <w:r w:rsidR="00C74BF3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1)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Dimensions of plates for metal </w:t>
            </w:r>
            <w:r w:rsidR="000E3AC9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pylons</w:t>
            </w:r>
            <w:r w:rsidR="005E49B5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1)</w:t>
            </w:r>
          </w:p>
        </w:tc>
        <w:tc>
          <w:tcPr>
            <w:tcW w:w="5637" w:type="dxa"/>
            <w:vAlign w:val="center"/>
          </w:tcPr>
          <w:p w14:paraId="76F60195" w14:textId="282C27CA" w:rsidR="004577E9" w:rsidRPr="00440444" w:rsidRDefault="004577E9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Ilgis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Length: 300 mm                                                                 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Plotis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Width: 400 mm                                                    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Storis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nemažesnis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nei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Thickness not less than: 3 mm</w:t>
            </w:r>
          </w:p>
        </w:tc>
      </w:tr>
      <w:tr w:rsidR="00A74DB1" w:rsidRPr="00440444" w14:paraId="43A3ECA6" w14:textId="77777777" w:rsidTr="00A74DB1">
        <w:tc>
          <w:tcPr>
            <w:tcW w:w="676" w:type="dxa"/>
            <w:vAlign w:val="center"/>
          </w:tcPr>
          <w:p w14:paraId="2FC0869A" w14:textId="581BCC44" w:rsidR="004577E9" w:rsidRPr="00440444" w:rsidRDefault="005B4BAA" w:rsidP="005B4BAA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3.3.</w:t>
            </w:r>
          </w:p>
        </w:tc>
        <w:tc>
          <w:tcPr>
            <w:tcW w:w="4449" w:type="dxa"/>
            <w:vAlign w:val="center"/>
          </w:tcPr>
          <w:p w14:paraId="07F88742" w14:textId="3ADCBA4C" w:rsidR="004577E9" w:rsidRPr="00440444" w:rsidRDefault="004577E9" w:rsidP="004577E9">
            <w:pPr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Tvirtinimo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skylių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skaičius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Number of mounting holes</w:t>
            </w:r>
          </w:p>
        </w:tc>
        <w:tc>
          <w:tcPr>
            <w:tcW w:w="5637" w:type="dxa"/>
            <w:vAlign w:val="center"/>
          </w:tcPr>
          <w:p w14:paraId="6469A320" w14:textId="2FD8E12F" w:rsidR="004577E9" w:rsidRPr="00440444" w:rsidRDefault="00946BD2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6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vnt</w:t>
            </w:r>
            <w:proofErr w:type="spellEnd"/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. /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6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pcs.</w:t>
            </w:r>
          </w:p>
        </w:tc>
      </w:tr>
      <w:tr w:rsidR="00A74DB1" w:rsidRPr="00440444" w14:paraId="62E57CF0" w14:textId="77777777" w:rsidTr="00A74DB1">
        <w:tc>
          <w:tcPr>
            <w:tcW w:w="676" w:type="dxa"/>
            <w:vAlign w:val="center"/>
          </w:tcPr>
          <w:p w14:paraId="021B48B0" w14:textId="5902C17D" w:rsidR="00A74DB1" w:rsidRPr="00440444" w:rsidRDefault="00A74DB1" w:rsidP="005B4BAA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3.4.</w:t>
            </w:r>
          </w:p>
        </w:tc>
        <w:tc>
          <w:tcPr>
            <w:tcW w:w="10086" w:type="dxa"/>
            <w:gridSpan w:val="2"/>
            <w:vAlign w:val="center"/>
          </w:tcPr>
          <w:p w14:paraId="32636D46" w14:textId="4B02FFA0" w:rsidR="00F83F6A" w:rsidRPr="00440444" w:rsidRDefault="00A74DB1" w:rsidP="00A74DB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Lentelių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naudojamų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gelžbetoninėse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atramose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pavyzdžiai</w:t>
            </w:r>
            <w:proofErr w:type="spellEnd"/>
            <w:r w:rsidR="00E31788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Examples of marking plates used on reinforced concrete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pylons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352DD3E1" w14:textId="77777777" w:rsidR="00505A2D" w:rsidRPr="00440444" w:rsidRDefault="00505A2D" w:rsidP="00A74DB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</w:p>
          <w:p w14:paraId="33A09D0C" w14:textId="763E4D01" w:rsidR="00A74DB1" w:rsidRPr="00440444" w:rsidRDefault="00E31788" w:rsidP="00A74DB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1. 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110 kV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dvigrandės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žymėjimo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lentelė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Marking plate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pylons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of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110 kV voltage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double circuit 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overhead line:</w:t>
            </w:r>
          </w:p>
          <w:p w14:paraId="2571D364" w14:textId="02969D6D" w:rsidR="00A74DB1" w:rsidRPr="00440444" w:rsidRDefault="00505A2D" w:rsidP="00A74DB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lang w:val="en-US"/>
              </w:rPr>
              <w:object w:dxaOrig="15765" w:dyaOrig="7740" w14:anchorId="5128D37F">
                <v:shape id="_x0000_i1027" type="#_x0000_t75" style="width:424.5pt;height:209.25pt" o:ole="">
                  <v:imagedata r:id="rId11" o:title=""/>
                </v:shape>
                <o:OLEObject Type="Embed" ProgID="PBrush" ShapeID="_x0000_i1027" DrawAspect="Content" ObjectID="_1667638514" r:id="rId12"/>
              </w:object>
            </w:r>
          </w:p>
          <w:p w14:paraId="5B00B9BB" w14:textId="77777777" w:rsidR="00F83F6A" w:rsidRPr="00440444" w:rsidRDefault="00F83F6A" w:rsidP="00A74DB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</w:p>
          <w:p w14:paraId="3F446CE5" w14:textId="6B065A9D" w:rsidR="00A74DB1" w:rsidRPr="00440444" w:rsidRDefault="00E31788" w:rsidP="00A74DB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2. 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110 kV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viengrandės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žymėjimo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lentelė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Marking plate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 pylons of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110 kV voltage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one circuit 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overhead line:</w:t>
            </w:r>
          </w:p>
          <w:p w14:paraId="4C2FE279" w14:textId="15E3CC7E" w:rsidR="00A74DB1" w:rsidRPr="00440444" w:rsidRDefault="00505A2D" w:rsidP="00A74DB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lang w:val="en-US"/>
              </w:rPr>
              <w:object w:dxaOrig="8280" w:dyaOrig="7875" w14:anchorId="497593EE">
                <v:shape id="_x0000_i1028" type="#_x0000_t75" style="width:236.25pt;height:225pt" o:ole="">
                  <v:imagedata r:id="rId13" o:title=""/>
                </v:shape>
                <o:OLEObject Type="Embed" ProgID="PBrush" ShapeID="_x0000_i1028" DrawAspect="Content" ObjectID="_1667638515" r:id="rId14"/>
              </w:object>
            </w:r>
          </w:p>
          <w:p w14:paraId="65B1AA51" w14:textId="77777777" w:rsidR="00505A2D" w:rsidRPr="00440444" w:rsidRDefault="00505A2D" w:rsidP="00105192">
            <w:pPr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</w:p>
          <w:p w14:paraId="36F42CB4" w14:textId="5D3BE7C4" w:rsidR="00A74DB1" w:rsidRPr="00440444" w:rsidRDefault="00E31788" w:rsidP="00105192">
            <w:pPr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3. 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330 kV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žymėjimo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lentelė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Marking plate </w:t>
            </w:r>
            <w:r w:rsidR="007571C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 pylons of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330 kV voltage overhead line</w:t>
            </w:r>
            <w:r w:rsidR="007571C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s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087D079B" w14:textId="374174A1" w:rsidR="00A74DB1" w:rsidRPr="00440444" w:rsidRDefault="00505A2D" w:rsidP="00A74DB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lang w:val="en-US"/>
              </w:rPr>
              <w:object w:dxaOrig="8265" w:dyaOrig="7695" w14:anchorId="5677F3CA">
                <v:shape id="_x0000_i1029" type="#_x0000_t75" style="width:230.25pt;height:214.5pt" o:ole="">
                  <v:imagedata r:id="rId15" o:title=""/>
                </v:shape>
                <o:OLEObject Type="Embed" ProgID="PBrush" ShapeID="_x0000_i1029" DrawAspect="Content" ObjectID="_1667638516" r:id="rId16"/>
              </w:object>
            </w:r>
          </w:p>
          <w:p w14:paraId="4A776EE1" w14:textId="6E77E444" w:rsidR="00105192" w:rsidRPr="00440444" w:rsidRDefault="00105192" w:rsidP="00A74DB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</w:p>
        </w:tc>
      </w:tr>
      <w:tr w:rsidR="0061206D" w:rsidRPr="00440444" w14:paraId="6B54C692" w14:textId="77777777" w:rsidTr="00DF1C2F">
        <w:tc>
          <w:tcPr>
            <w:tcW w:w="10762" w:type="dxa"/>
            <w:gridSpan w:val="3"/>
            <w:vAlign w:val="center"/>
          </w:tcPr>
          <w:p w14:paraId="2E52C427" w14:textId="5B00673A" w:rsidR="0061206D" w:rsidRPr="00440444" w:rsidRDefault="0061206D" w:rsidP="0061206D">
            <w:pPr>
              <w:jc w:val="both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lastRenderedPageBreak/>
              <w:t>Pastabos</w:t>
            </w:r>
            <w:proofErr w:type="spellEnd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/ Notes:</w:t>
            </w:r>
          </w:p>
          <w:p w14:paraId="1084184D" w14:textId="4377EEF3" w:rsidR="0061206D" w:rsidRPr="00440444" w:rsidRDefault="0061206D" w:rsidP="0061206D">
            <w:pPr>
              <w:jc w:val="both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2)</w:t>
            </w:r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Aliuminio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storis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lentelėse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pagamintose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iš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aliuminio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kompozito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turi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būti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ne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mažesnis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nei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0,20 mm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iš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kiekvienos</w:t>
            </w:r>
            <w:proofErr w:type="spellEnd"/>
            <w:r w:rsidR="005E7955"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E7955"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lentelės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pusės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/ The thickness of aluminum sheet from every side of the aluminum composite plate must be not less than 0,20 mm</w:t>
            </w:r>
          </w:p>
          <w:p w14:paraId="744EAD15" w14:textId="77777777" w:rsidR="0061206D" w:rsidRPr="00440444" w:rsidRDefault="0061206D" w:rsidP="0061206D">
            <w:pPr>
              <w:jc w:val="both"/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</w:pPr>
          </w:p>
          <w:p w14:paraId="0952E2F6" w14:textId="4051689B" w:rsidR="0061206D" w:rsidRPr="00440444" w:rsidRDefault="0061206D" w:rsidP="0061206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Rangovo</w:t>
            </w:r>
            <w:proofErr w:type="spellEnd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teikiama</w:t>
            </w:r>
            <w:proofErr w:type="spellEnd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dokumentacija</w:t>
            </w:r>
            <w:proofErr w:type="spellEnd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reikalaujamo</w:t>
            </w:r>
            <w:proofErr w:type="spellEnd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parametro</w:t>
            </w:r>
            <w:proofErr w:type="spellEnd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atitikimo</w:t>
            </w:r>
            <w:proofErr w:type="spellEnd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pagrindimui</w:t>
            </w:r>
            <w:proofErr w:type="spellEnd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:/ Documentation provided by the contractor to justify required parameter of the equipment:</w:t>
            </w:r>
          </w:p>
          <w:p w14:paraId="72E23694" w14:textId="200057E2" w:rsidR="0061206D" w:rsidRPr="00440444" w:rsidRDefault="0061206D" w:rsidP="0061206D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1)</w:t>
            </w:r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Lentelės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gamintojo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katalogo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ir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ar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techninių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parametrų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suvestinės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ir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ar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brėžinio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kopija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/ Copy of the plate manufacturer catalogue and/or summary of technical parameters, and/or drawing of the plate.</w:t>
            </w:r>
          </w:p>
        </w:tc>
      </w:tr>
    </w:tbl>
    <w:p w14:paraId="51E2CB7F" w14:textId="77777777" w:rsidR="00CB6438" w:rsidRPr="00440444" w:rsidRDefault="00CB6438">
      <w:pPr>
        <w:rPr>
          <w:lang w:val="en-US"/>
        </w:rPr>
      </w:pPr>
    </w:p>
    <w:sectPr w:rsidR="00CB6438" w:rsidRPr="00440444" w:rsidSect="00F83F6A">
      <w:headerReference w:type="first" r:id="rId17"/>
      <w:pgSz w:w="11906" w:h="16838"/>
      <w:pgMar w:top="426" w:right="567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E6BBE" w14:textId="77777777" w:rsidR="004A1CBC" w:rsidRDefault="004A1CBC" w:rsidP="00F96137">
      <w:pPr>
        <w:spacing w:after="0" w:line="240" w:lineRule="auto"/>
      </w:pPr>
      <w:r>
        <w:separator/>
      </w:r>
    </w:p>
  </w:endnote>
  <w:endnote w:type="continuationSeparator" w:id="0">
    <w:p w14:paraId="3BD9AE6B" w14:textId="77777777" w:rsidR="004A1CBC" w:rsidRDefault="004A1CBC" w:rsidP="00F9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A5D09" w14:textId="77777777" w:rsidR="004A1CBC" w:rsidRDefault="004A1CBC" w:rsidP="00F96137">
      <w:pPr>
        <w:spacing w:after="0" w:line="240" w:lineRule="auto"/>
      </w:pPr>
      <w:r>
        <w:separator/>
      </w:r>
    </w:p>
  </w:footnote>
  <w:footnote w:type="continuationSeparator" w:id="0">
    <w:p w14:paraId="18D20C2B" w14:textId="77777777" w:rsidR="004A1CBC" w:rsidRDefault="004A1CBC" w:rsidP="00F9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3249"/>
    </w:tblGrid>
    <w:tr w:rsidR="00A74DB1" w14:paraId="2C99972C" w14:textId="77777777" w:rsidTr="00D92CE6">
      <w:tc>
        <w:tcPr>
          <w:tcW w:w="7513" w:type="dxa"/>
        </w:tcPr>
        <w:p w14:paraId="0FACC5E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APPROVED </w:t>
          </w:r>
          <w:proofErr w:type="spellStart"/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>by</w:t>
          </w:r>
          <w:proofErr w:type="spellEnd"/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722FD5B3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</w:p>
        <w:p w14:paraId="30261E21" w14:textId="77777777" w:rsidR="00A74DB1" w:rsidRDefault="00A74DB1" w:rsidP="00A74DB1">
          <w:pPr>
            <w:tabs>
              <w:tab w:val="left" w:pos="177"/>
            </w:tabs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Transmission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grid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department</w:t>
          </w:r>
          <w:proofErr w:type="spellEnd"/>
        </w:p>
        <w:p w14:paraId="415E9342" w14:textId="75EBC1EF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director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direction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No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>.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20NU-402</w:t>
          </w:r>
        </w:p>
        <w:p w14:paraId="64441873" w14:textId="77777777" w:rsidR="00A74DB1" w:rsidRDefault="00A74DB1" w:rsidP="00A74DB1">
          <w:pPr>
            <w:pStyle w:val="Header"/>
          </w:pPr>
        </w:p>
      </w:tc>
      <w:tc>
        <w:tcPr>
          <w:tcW w:w="3249" w:type="dxa"/>
        </w:tcPr>
        <w:p w14:paraId="236AECF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PATVIRTINTA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58108203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</w:p>
        <w:p w14:paraId="0C588A3B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Perdavimo tinklo departamento </w:t>
          </w:r>
        </w:p>
        <w:p w14:paraId="3BBBA471" w14:textId="383D439C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direktoriaus nurodymu Nr.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20NU-402</w:t>
          </w:r>
        </w:p>
        <w:p w14:paraId="28A066EF" w14:textId="77777777" w:rsidR="00A74DB1" w:rsidRDefault="00A74DB1" w:rsidP="00A74DB1">
          <w:pPr>
            <w:pStyle w:val="Header"/>
          </w:pPr>
        </w:p>
      </w:tc>
    </w:tr>
  </w:tbl>
  <w:p w14:paraId="16FBEDB7" w14:textId="77777777" w:rsidR="00A74DB1" w:rsidRDefault="00A74DB1" w:rsidP="00D61B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91"/>
    <w:rsid w:val="000E3AC9"/>
    <w:rsid w:val="00105192"/>
    <w:rsid w:val="00183D38"/>
    <w:rsid w:val="003E5905"/>
    <w:rsid w:val="00440444"/>
    <w:rsid w:val="004577E9"/>
    <w:rsid w:val="004A1CBC"/>
    <w:rsid w:val="005051DB"/>
    <w:rsid w:val="00505A2D"/>
    <w:rsid w:val="005B4BAA"/>
    <w:rsid w:val="005E49B5"/>
    <w:rsid w:val="005E7955"/>
    <w:rsid w:val="0061206D"/>
    <w:rsid w:val="0063037F"/>
    <w:rsid w:val="006D0560"/>
    <w:rsid w:val="006D526F"/>
    <w:rsid w:val="006F50B0"/>
    <w:rsid w:val="007571CF"/>
    <w:rsid w:val="00946BD2"/>
    <w:rsid w:val="00980F91"/>
    <w:rsid w:val="00A74DB1"/>
    <w:rsid w:val="00AB3056"/>
    <w:rsid w:val="00C42935"/>
    <w:rsid w:val="00C74BF3"/>
    <w:rsid w:val="00CB0420"/>
    <w:rsid w:val="00CB6438"/>
    <w:rsid w:val="00D61BA3"/>
    <w:rsid w:val="00D92CE6"/>
    <w:rsid w:val="00E31788"/>
    <w:rsid w:val="00F432ED"/>
    <w:rsid w:val="00F83F6A"/>
    <w:rsid w:val="00F96137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F021"/>
  <w15:chartTrackingRefBased/>
  <w15:docId w15:val="{521219FC-5555-49B5-A970-CB4A103D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137"/>
  </w:style>
  <w:style w:type="paragraph" w:styleId="Footer">
    <w:name w:val="footer"/>
    <w:basedOn w:val="Normal"/>
    <w:link w:val="Foot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137"/>
  </w:style>
  <w:style w:type="paragraph" w:styleId="BalloonText">
    <w:name w:val="Balloon Text"/>
    <w:basedOn w:val="Normal"/>
    <w:link w:val="BalloonTextChar"/>
    <w:uiPriority w:val="99"/>
    <w:semiHidden/>
    <w:unhideWhenUsed/>
    <w:rsid w:val="00D6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customXml" Target="../customXml/item4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10784D9204A94DB4212C41DC2938CF" ma:contentTypeVersion="1" ma:contentTypeDescription="" ma:contentTypeScope="" ma:versionID="fe26355549bcf448fa8711ac13331d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69ba01a139af42050a541e5208e6f2c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FA0F7F-CAA5-42DD-8BA2-860D8BF5118F}"/>
</file>

<file path=customXml/itemProps2.xml><?xml version="1.0" encoding="utf-8"?>
<ds:datastoreItem xmlns:ds="http://schemas.openxmlformats.org/officeDocument/2006/customXml" ds:itemID="{144DEA57-90FF-4B7A-B690-EAD580C4E686}"/>
</file>

<file path=customXml/itemProps3.xml><?xml version="1.0" encoding="utf-8"?>
<ds:datastoreItem xmlns:ds="http://schemas.openxmlformats.org/officeDocument/2006/customXml" ds:itemID="{7384D48D-6483-4F6E-AE6D-3C86405F26CD}"/>
</file>

<file path=customXml/itemProps4.xml><?xml version="1.0" encoding="utf-8"?>
<ds:datastoreItem xmlns:ds="http://schemas.openxmlformats.org/officeDocument/2006/customXml" ds:itemID="{89EB438A-CD78-4443-AE23-BE192B384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3714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Černiauskas</dc:creator>
  <cp:keywords/>
  <dc:description/>
  <cp:lastModifiedBy>Gintaras Černiauskas</cp:lastModifiedBy>
  <cp:revision>3</cp:revision>
  <cp:lastPrinted>2020-10-28T17:39:00Z</cp:lastPrinted>
  <dcterms:created xsi:type="dcterms:W3CDTF">2020-11-06T10:53:00Z</dcterms:created>
  <dcterms:modified xsi:type="dcterms:W3CDTF">2020-11-23T10:09:00Z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5f9058f1-86bd-41a7-9079-c3fc0de6297f</vt:lpwstr>
  </property>
  <property fmtid="{D5CDD505-2E9C-101B-9397-08002B2CF9AE}" pid="3" name="ContentTypeId">
    <vt:lpwstr>0x010100B0F58ADA092FE948926259E02A5CBCEA</vt:lpwstr>
  </property>
</Properties>
</file>